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spacing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河南伟创激光智能科技有限公司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宋体" w:hAnsi="宋体" w:eastAsia="宋体" w:cs="宋体"/>
          <w:sz w:val="32"/>
          <w:szCs w:val="32"/>
        </w:rPr>
        <w:t>河南伟创激光智能科技有限公司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宋体" w:hAnsi="宋体" w:eastAsia="宋体" w:cs="宋体"/>
          <w:sz w:val="32"/>
          <w:szCs w:val="32"/>
        </w:rPr>
        <w:t>主要从事液压支架立柱千斤顶激光熔覆熔铜业务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企业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李女士</w:t>
      </w:r>
    </w:p>
    <w:p w14:paraId="7E49ADF7">
      <w:pP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15836988777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286422C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"mailto:910109670@qq.com"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910109670@qq.com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233CDDCA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1.磨床工2名</w:t>
      </w:r>
    </w:p>
    <w:p w14:paraId="0028CB96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岗位要求：具有磨削加工基本技能，可独立完成简单的磨削任务，有相关实际操作经验者优先考虑。</w:t>
      </w:r>
    </w:p>
    <w:p w14:paraId="3B3A3DDD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2.车床工2名</w:t>
      </w:r>
    </w:p>
    <w:p w14:paraId="1834CAE0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岗位要求：</w:t>
      </w:r>
    </w:p>
    <w:p w14:paraId="5F676954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1）、中专/中技及以上学历，专业为机械制造或相关专业；</w:t>
      </w:r>
    </w:p>
    <w:p w14:paraId="71D7E085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2）、有3-5年以上的数控车床操作经验；</w:t>
      </w:r>
    </w:p>
    <w:p w14:paraId="3ED7A119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3）、熟悉数控车床的操作流程及维护保养知识。</w:t>
      </w:r>
    </w:p>
    <w:p w14:paraId="0CF5B9D5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3.学徒工 数名</w:t>
      </w:r>
    </w:p>
    <w:p w14:paraId="5B231AD8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长年招聘熔覆、熔铜磨床、车床、等学徒。</w:t>
      </w:r>
    </w:p>
    <w:p w14:paraId="3ABBBDD5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4.质检员  2名</w:t>
      </w:r>
    </w:p>
    <w:p w14:paraId="0E21031B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负责产品熔覆熔铜产品质量检验。</w:t>
      </w:r>
    </w:p>
    <w:p w14:paraId="20BE22C5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5.转运工  5名</w:t>
      </w:r>
    </w:p>
    <w:p w14:paraId="1809D262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50岁以下，负责打包转运等工作。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薪酬待遇面议</w:t>
      </w: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缴纳社保</w:t>
      </w:r>
    </w:p>
    <w:p w14:paraId="03FC9EBF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</w:rPr>
        <w:t>郏县龙山大道东段路南艾通公司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462C61"/>
    <w:rsid w:val="21681610"/>
    <w:rsid w:val="26E848A3"/>
    <w:rsid w:val="29DC28DF"/>
    <w:rsid w:val="320F470F"/>
    <w:rsid w:val="338C0DA0"/>
    <w:rsid w:val="3A81170B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356</Words>
  <Characters>389</Characters>
  <Lines>0</Lines>
  <Paragraphs>0</Paragraphs>
  <TotalTime>0</TotalTime>
  <ScaleCrop>false</ScaleCrop>
  <LinksUpToDate>false</LinksUpToDate>
  <CharactersWithSpaces>462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2026-01-22T08:19:42Z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D49801F948CF4F049130149E9EAB511D_13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